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40DC" w14:textId="77777777" w:rsidR="000532C4" w:rsidRDefault="00000000">
      <w:pPr>
        <w:jc w:val="center"/>
      </w:pPr>
      <w:r>
        <w:rPr>
          <w:b/>
        </w:rPr>
        <w:t>REGULAR MEETING</w:t>
      </w:r>
    </w:p>
    <w:p w14:paraId="7FEEE58D" w14:textId="77777777" w:rsidR="000532C4" w:rsidRDefault="00000000">
      <w:pPr>
        <w:jc w:val="center"/>
      </w:pPr>
      <w:r>
        <w:rPr>
          <w:b/>
        </w:rPr>
        <w:t>OF THE</w:t>
      </w:r>
    </w:p>
    <w:p w14:paraId="0AE943D2" w14:textId="77777777" w:rsidR="000532C4" w:rsidRDefault="00000000">
      <w:pPr>
        <w:jc w:val="center"/>
      </w:pPr>
      <w:r>
        <w:rPr>
          <w:b/>
        </w:rPr>
        <w:t>FAIR HAVEN PLANNING COMMISSION</w:t>
      </w:r>
    </w:p>
    <w:p w14:paraId="31DB7607" w14:textId="20D2B7E8" w:rsidR="000532C4" w:rsidRDefault="00000000">
      <w:pPr>
        <w:jc w:val="center"/>
      </w:pPr>
      <w:r>
        <w:rPr>
          <w:b/>
        </w:rPr>
        <w:t xml:space="preserve">May </w:t>
      </w:r>
      <w:r w:rsidR="00D4130C">
        <w:rPr>
          <w:b/>
        </w:rPr>
        <w:t>20</w:t>
      </w:r>
      <w:r>
        <w:rPr>
          <w:b/>
        </w:rPr>
        <w:t>, 2026</w:t>
      </w:r>
    </w:p>
    <w:p w14:paraId="4B4BC0DC" w14:textId="77777777" w:rsidR="000532C4" w:rsidRDefault="00000000">
      <w:pPr>
        <w:jc w:val="center"/>
      </w:pPr>
      <w:r>
        <w:rPr>
          <w:b/>
        </w:rPr>
        <w:t>Agenda</w:t>
      </w:r>
    </w:p>
    <w:p w14:paraId="34329B5A" w14:textId="77777777" w:rsidR="000532C4" w:rsidRDefault="000532C4"/>
    <w:p w14:paraId="147EA6F6" w14:textId="77777777" w:rsidR="000532C4" w:rsidRDefault="00000000">
      <w:pPr>
        <w:rPr>
          <w:b/>
        </w:rPr>
      </w:pPr>
      <w:r>
        <w:rPr>
          <w:b/>
        </w:rPr>
        <w:t>1. CALL TO ORDER – 7:30 P.M.</w:t>
      </w:r>
    </w:p>
    <w:p w14:paraId="568DFF13" w14:textId="4E892E7B" w:rsidR="008749FE" w:rsidRDefault="008749FE">
      <w:r>
        <w:t>Meet at Fair Haven Town Hall – 5 North Park Place</w:t>
      </w:r>
    </w:p>
    <w:p w14:paraId="60544442" w14:textId="3889083A" w:rsidR="008749FE" w:rsidRDefault="008749FE">
      <w:r>
        <w:t xml:space="preserve">Adjourn meeting and move to hold a site visit near the intersection of Prospect and Main St. </w:t>
      </w:r>
    </w:p>
    <w:p w14:paraId="488E7321" w14:textId="6B225A28" w:rsidR="000532C4" w:rsidRDefault="00D4130C">
      <w:r>
        <w:rPr>
          <w:b/>
        </w:rPr>
        <w:t>2</w:t>
      </w:r>
      <w:r w:rsidR="00000000">
        <w:rPr>
          <w:b/>
        </w:rPr>
        <w:t>. NEW BUSINESS</w:t>
      </w:r>
    </w:p>
    <w:p w14:paraId="296038F1" w14:textId="6DDD1DD0" w:rsidR="008749FE" w:rsidRDefault="008749FE">
      <w:r>
        <w:t>Site visit near the corner of Prospect and Main St. regarding:</w:t>
      </w:r>
    </w:p>
    <w:p w14:paraId="1BE38E8F" w14:textId="56CDA601" w:rsidR="000532C4" w:rsidRDefault="00000000" w:rsidP="008749FE">
      <w:pPr>
        <w:jc w:val="center"/>
      </w:pPr>
      <w:r>
        <w:t>Commission consideration of changing the Zoning District from Industrial to Mixed River for the three parcels Tax Map numbers 24-52-49, 24-52-50 and 24-52-51, totaling 2.29 acres, that are located on the South Side of 3 Prospect Street.</w:t>
      </w:r>
    </w:p>
    <w:p w14:paraId="03E0C810" w14:textId="2A664E81" w:rsidR="000532C4" w:rsidRDefault="00000000">
      <w:r>
        <w:t>Discussion of the latest developments of Vermont Act 181.</w:t>
      </w:r>
    </w:p>
    <w:p w14:paraId="6167C58F" w14:textId="77777777" w:rsidR="000532C4" w:rsidRDefault="00000000">
      <w:r>
        <w:rPr>
          <w:b/>
        </w:rPr>
        <w:t>4. OTHER BUSINESS</w:t>
      </w:r>
    </w:p>
    <w:p w14:paraId="6512DE2E" w14:textId="77777777" w:rsidR="000532C4" w:rsidRDefault="00000000">
      <w:r>
        <w:t>Review mail</w:t>
      </w:r>
    </w:p>
    <w:p w14:paraId="1FE285BF" w14:textId="77777777" w:rsidR="000532C4" w:rsidRDefault="00000000">
      <w:r>
        <w:t>Public comment</w:t>
      </w:r>
    </w:p>
    <w:p w14:paraId="5031AD9A" w14:textId="77777777" w:rsidR="000532C4" w:rsidRDefault="00000000">
      <w:r>
        <w:rPr>
          <w:b/>
        </w:rPr>
        <w:t>5. ADJOURNMENT</w:t>
      </w:r>
    </w:p>
    <w:p w14:paraId="1CDDD626" w14:textId="77777777" w:rsidR="000532C4" w:rsidRDefault="000532C4"/>
    <w:sectPr w:rsidR="000532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0766049">
    <w:abstractNumId w:val="8"/>
  </w:num>
  <w:num w:numId="2" w16cid:durableId="119568483">
    <w:abstractNumId w:val="6"/>
  </w:num>
  <w:num w:numId="3" w16cid:durableId="1884632371">
    <w:abstractNumId w:val="5"/>
  </w:num>
  <w:num w:numId="4" w16cid:durableId="969633437">
    <w:abstractNumId w:val="4"/>
  </w:num>
  <w:num w:numId="5" w16cid:durableId="153036032">
    <w:abstractNumId w:val="7"/>
  </w:num>
  <w:num w:numId="6" w16cid:durableId="132214311">
    <w:abstractNumId w:val="3"/>
  </w:num>
  <w:num w:numId="7" w16cid:durableId="1850949696">
    <w:abstractNumId w:val="2"/>
  </w:num>
  <w:num w:numId="8" w16cid:durableId="1244416472">
    <w:abstractNumId w:val="1"/>
  </w:num>
  <w:num w:numId="9" w16cid:durableId="403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2C4"/>
    <w:rsid w:val="0006063C"/>
    <w:rsid w:val="0015074B"/>
    <w:rsid w:val="0029639D"/>
    <w:rsid w:val="00326F90"/>
    <w:rsid w:val="003B74F1"/>
    <w:rsid w:val="008749FE"/>
    <w:rsid w:val="00AA1D8D"/>
    <w:rsid w:val="00B47730"/>
    <w:rsid w:val="00CB0664"/>
    <w:rsid w:val="00D413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A2CE9"/>
  <w14:defaultImageDpi w14:val="300"/>
  <w15:docId w15:val="{A59683F1-A451-4D80-815F-3EDC1AE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Gunter</cp:lastModifiedBy>
  <cp:revision>2</cp:revision>
  <dcterms:created xsi:type="dcterms:W3CDTF">2013-12-23T23:15:00Z</dcterms:created>
  <dcterms:modified xsi:type="dcterms:W3CDTF">2026-05-08T13:15:00Z</dcterms:modified>
  <cp:category/>
</cp:coreProperties>
</file>